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C21B8D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C21B8D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C21B8D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C21B8D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21B8D" w:rsidRDefault="00D02A7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C21B8D" w:rsidRDefault="00D02A7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C21B8D" w:rsidRDefault="00D02A7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C21B8D" w:rsidRDefault="00D02A7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C21B8D" w:rsidRDefault="00D02A7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C21B8D" w:rsidRDefault="00D02A7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C21B8D" w:rsidRDefault="00D02A77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C21B8D" w:rsidRDefault="00D02A7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</w:tr>
                  <w:tr w:rsidR="00C21B8D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C21B8D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21B8D" w:rsidRDefault="00D02A77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4188658 от 01.07.2019</w:t>
                              </w:r>
                            </w:p>
                          </w:tc>
                        </w:tr>
                      </w:tbl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C21B8D" w:rsidRDefault="00C21B8D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C21B8D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C21B8D" w:rsidRDefault="00C21B8D">
                  <w:pPr>
                    <w:spacing w:after="0" w:line="240" w:lineRule="auto"/>
                  </w:pPr>
                </w:p>
              </w:tc>
            </w:tr>
            <w:tr w:rsidR="00C21B8D">
              <w:trPr>
                <w:trHeight w:val="56"/>
              </w:trPr>
              <w:tc>
                <w:tcPr>
                  <w:tcW w:w="5669" w:type="dxa"/>
                  <w:vMerge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21B8D">
              <w:trPr>
                <w:trHeight w:val="340"/>
              </w:trPr>
              <w:tc>
                <w:tcPr>
                  <w:tcW w:w="5669" w:type="dxa"/>
                  <w:vMerge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C21B8D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C21B8D" w:rsidRDefault="00C21B8D">
                  <w:pPr>
                    <w:spacing w:after="0" w:line="240" w:lineRule="auto"/>
                  </w:pPr>
                </w:p>
              </w:tc>
            </w:tr>
            <w:tr w:rsidR="00C21B8D">
              <w:trPr>
                <w:trHeight w:val="56"/>
              </w:trPr>
              <w:tc>
                <w:tcPr>
                  <w:tcW w:w="5669" w:type="dxa"/>
                  <w:vMerge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21B8D">
              <w:trPr>
                <w:trHeight w:val="340"/>
              </w:trPr>
              <w:tc>
                <w:tcPr>
                  <w:tcW w:w="5669" w:type="dxa"/>
                  <w:vMerge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C21B8D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C21B8D" w:rsidRDefault="00C21B8D">
                  <w:pPr>
                    <w:spacing w:after="0" w:line="240" w:lineRule="auto"/>
                  </w:pPr>
                </w:p>
              </w:tc>
            </w:tr>
            <w:tr w:rsidR="00C21B8D">
              <w:trPr>
                <w:trHeight w:val="914"/>
              </w:trPr>
              <w:tc>
                <w:tcPr>
                  <w:tcW w:w="5669" w:type="dxa"/>
                  <w:vMerge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21B8D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C21B8D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21B8D" w:rsidRDefault="00D02A77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C21B8D" w:rsidRDefault="00C21B8D">
                        <w:pPr>
                          <w:spacing w:after="99" w:line="240" w:lineRule="auto"/>
                        </w:pPr>
                      </w:p>
                      <w:p w:rsidR="00C21B8D" w:rsidRDefault="00D02A77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4188658</w:t>
                        </w:r>
                      </w:p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ТПА_ДМЗ_3кв_2019г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04.07.2019 года по Киевскому времени. </w:t>
                        </w:r>
                      </w:p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15.07.2019 по 20.09.2019</w:t>
                        </w:r>
                      </w:p>
                    </w:tc>
                  </w:tr>
                </w:tbl>
                <w:p w:rsidR="00C21B8D" w:rsidRDefault="00C21B8D">
                  <w:pPr>
                    <w:spacing w:after="0" w:line="240" w:lineRule="auto"/>
                  </w:pPr>
                </w:p>
              </w:tc>
            </w:tr>
          </w:tbl>
          <w:p w:rsidR="00C21B8D" w:rsidRDefault="00C21B8D">
            <w:pPr>
              <w:spacing w:after="0" w:line="240" w:lineRule="auto"/>
            </w:pPr>
          </w:p>
        </w:tc>
      </w:tr>
      <w:tr w:rsidR="00C21B8D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482"/>
              <w:gridCol w:w="1722"/>
            </w:tblGrid>
            <w:tr w:rsidR="00C21B8D">
              <w:trPr>
                <w:trHeight w:val="78"/>
              </w:trPr>
              <w:tc>
                <w:tcPr>
                  <w:tcW w:w="8482" w:type="dxa"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21B8D">
              <w:trPr>
                <w:trHeight w:val="340"/>
              </w:trPr>
              <w:tc>
                <w:tcPr>
                  <w:tcW w:w="8482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C21B8D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C21B8D" w:rsidRDefault="00C21B8D">
                  <w:pPr>
                    <w:spacing w:after="0" w:line="240" w:lineRule="auto"/>
                  </w:pPr>
                </w:p>
              </w:tc>
            </w:tr>
            <w:tr w:rsidR="00C21B8D">
              <w:tc>
                <w:tcPr>
                  <w:tcW w:w="8482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26"/>
                    <w:gridCol w:w="5161"/>
                    <w:gridCol w:w="1329"/>
                    <w:gridCol w:w="601"/>
                    <w:gridCol w:w="1047"/>
                  </w:tblGrid>
                  <w:tr w:rsidR="00C21B8D">
                    <w:trPr>
                      <w:trHeight w:val="287"/>
                    </w:trPr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ГОСТ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15кч18п Ду15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20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15кч18п Ду20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18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15кч18п Ду25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17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15кч18п Ду40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14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15ч8р Ду15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15ч8р Ду20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15ч8р Ду25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УФ21018 Ду32 Ру40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УФ21019 Ду50 Ру40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Вентиль УФ21019 Ду20 Ру40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Задвижка 30ч6бр Ду50 Ру10 ГОСТ 5762-74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ГОСТ 5762-74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Задвижка 30ч6бк Ду150 Ру10 с ответными фланцами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Задвижка 30ч6бк Ду80 Ру10 с ответными фланцами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Задвижка 30ч6бк Ду200 Ру10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Задвижка 30ч6бр Ду400 Ру10 с ответными фланцами, прокладками и крепежными элементами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Задвижка 30с41нж Ду150 Ру16 ТУ У29.1-05744691-013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ТУ У29.1-05744691-013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Задвижка 30с64нж Ду150 Ру25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Задвижка 30с41нж Ду250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Задвижка 30с41нж Ду100 Ру16 с ответными фланцами, крепежными деталями и прокладками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Клапан 15ч93эм Ду50 Ру16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lastRenderedPageBreak/>
                          <w:t>21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Кран 11кч24п Ду20 Ру1 ТУ 26-07-1480-88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ТУ 26-07-1480-88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8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Кран 11ч6бк Ду15 Ру10 ТУ У 00218259.002-99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ТУ 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У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00218259.002-99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7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Кран 11ч6бк Ду20 Ру10 ТУ У 00218259.002-99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ТУ 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У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00218259.002-99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5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Кран 11ч8бк Ду25 Ру10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5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Кран 10Б8бк Ду15 Ру10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6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Кран 11Б27п Ду15 Ру16-25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39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Кран 11Б27п Ду20 Ру16-25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61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Кран 11Б27п Ду25 Ру16-25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3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Кран КШЛ Ду100 Ру16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Фланцы Ду350 Ру10 НТД производителя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5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Фланцы Ду65 Ру10 ГОСТ 12820-80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ГОСТ 12820-80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8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Фланцы Ду65 Ру10 ГОСТ 12820-80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ГОСТ 12820-80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Фланцы Ду32 Ру10 ГОСТ 12820-80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ГОСТ 12820-80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14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Фланец 1-1000-10 ст.25 ГОСТ 12820-80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Отводы крутоизогнутые 90 градусов ст.20 89х6 ДСТУ ГОСТ 17375:2003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Отводы крутоизогнутые 90 градусов ст.20 219х7 ДСТУ ГОСТ 17375:2004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C21B8D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Регулятор давления М2100 Ду80 Ру16 пилотного типа CV 100 D 1.5-12 бар.</w:t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C21B8D">
                    <w:trPr>
                      <w:trHeight w:val="259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 w:rsidR="00C21B8D">
                    <w:trPr>
                      <w:trHeight w:val="259"/>
                    </w:trPr>
                    <w:tc>
                      <w:tcPr>
                        <w:tcW w:w="328" w:type="dxa"/>
                        <w:gridSpan w:val="5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 xml:space="preserve">входящее давление – от 0 до 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>16  бар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>,</w:t>
                        </w: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br/>
                          <w:t>давление на выходе – от 3 до 10 бар,</w:t>
                        </w: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br/>
                          <w:t>расход –  от 2,5 до 80 м3/ч,</w:t>
                        </w: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br/>
                          <w:t>среда – вода</w:t>
                        </w: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br/>
                          <w:t>температура – от +1 до + 80 градусов</w:t>
                        </w:r>
                      </w:p>
                      <w:p w:rsidR="00C21B8D" w:rsidRDefault="00C21B8D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C21B8D" w:rsidRDefault="00C21B8D">
                  <w:pPr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C21B8D" w:rsidRDefault="00C21B8D">
            <w:pPr>
              <w:spacing w:after="0" w:line="240" w:lineRule="auto"/>
            </w:pPr>
          </w:p>
        </w:tc>
      </w:tr>
      <w:tr w:rsidR="00C21B8D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C21B8D">
              <w:trPr>
                <w:trHeight w:val="105"/>
              </w:trPr>
              <w:tc>
                <w:tcPr>
                  <w:tcW w:w="10204" w:type="dxa"/>
                </w:tcPr>
                <w:p w:rsidR="00C21B8D" w:rsidRDefault="00C21B8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21B8D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C21B8D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C21B8D" w:rsidRDefault="00C21B8D">
                        <w:pPr>
                          <w:spacing w:after="99" w:line="240" w:lineRule="auto"/>
                        </w:pPr>
                      </w:p>
                      <w:p w:rsidR="00C21B8D" w:rsidRDefault="00D02A77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C21B8D" w:rsidRDefault="00D02A77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</w:t>
                          </w:r>
                          <w:bookmarkStart w:id="0" w:name="_GoBack"/>
                          <w:bookmarkEnd w:id="0"/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лке</w:t>
                          </w:r>
                        </w:hyperlink>
                      </w:p>
                      <w:p w:rsidR="00F50B20" w:rsidRPr="00F50B20" w:rsidRDefault="00F50B20" w:rsidP="00F50B20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F50B20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F50B20" w:rsidRPr="00F50B20" w:rsidRDefault="00F50B20" w:rsidP="00F50B20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F50B20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C21B8D" w:rsidRDefault="00F50B20" w:rsidP="00F50B20">
                        <w:pPr>
                          <w:spacing w:after="99" w:line="240" w:lineRule="auto"/>
                        </w:pPr>
                        <w:r w:rsidRPr="00F50B20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C21B8D" w:rsidRDefault="00C21B8D">
                        <w:pPr>
                          <w:spacing w:after="99" w:line="240" w:lineRule="auto"/>
                        </w:pPr>
                      </w:p>
                      <w:p w:rsidR="00C21B8D" w:rsidRDefault="00D02A77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C21B8D" w:rsidRDefault="00C21B8D">
                  <w:pPr>
                    <w:spacing w:after="0" w:line="240" w:lineRule="auto"/>
                  </w:pPr>
                </w:p>
              </w:tc>
            </w:tr>
            <w:tr w:rsidR="00C21B8D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C21B8D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В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ы можете обратиться по тел.: </w:t>
                        </w:r>
                      </w:p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C21B8D" w:rsidRDefault="00D02A77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C21B8D" w:rsidRDefault="00C21B8D">
                  <w:pPr>
                    <w:spacing w:after="0" w:line="240" w:lineRule="auto"/>
                  </w:pPr>
                </w:p>
              </w:tc>
            </w:tr>
          </w:tbl>
          <w:p w:rsidR="00C21B8D" w:rsidRDefault="00C21B8D">
            <w:pPr>
              <w:spacing w:after="0" w:line="240" w:lineRule="auto"/>
            </w:pPr>
          </w:p>
        </w:tc>
      </w:tr>
      <w:tr w:rsidR="00C21B8D">
        <w:trPr>
          <w:trHeight w:val="355"/>
        </w:trPr>
        <w:tc>
          <w:tcPr>
            <w:tcW w:w="10204" w:type="dxa"/>
          </w:tcPr>
          <w:p w:rsidR="00C21B8D" w:rsidRDefault="00C21B8D">
            <w:pPr>
              <w:pStyle w:val="EmptyCellLayoutStyle"/>
              <w:spacing w:after="0" w:line="240" w:lineRule="auto"/>
            </w:pPr>
          </w:p>
        </w:tc>
      </w:tr>
    </w:tbl>
    <w:p w:rsidR="00C21B8D" w:rsidRDefault="00C21B8D">
      <w:pPr>
        <w:spacing w:after="0" w:line="240" w:lineRule="auto"/>
      </w:pPr>
    </w:p>
    <w:sectPr w:rsidR="00C21B8D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A77" w:rsidRDefault="00D02A77">
      <w:pPr>
        <w:spacing w:after="0" w:line="240" w:lineRule="auto"/>
      </w:pPr>
      <w:r>
        <w:separator/>
      </w:r>
    </w:p>
  </w:endnote>
  <w:endnote w:type="continuationSeparator" w:id="0">
    <w:p w:rsidR="00D02A77" w:rsidRDefault="00D02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C21B8D">
      <w:tc>
        <w:tcPr>
          <w:tcW w:w="10204" w:type="dxa"/>
        </w:tcPr>
        <w:p w:rsidR="00C21B8D" w:rsidRDefault="00C21B8D">
          <w:pPr>
            <w:pStyle w:val="EmptyCellLayoutStyle"/>
            <w:spacing w:after="0" w:line="240" w:lineRule="auto"/>
          </w:pPr>
        </w:p>
      </w:tc>
    </w:tr>
    <w:tr w:rsidR="00C21B8D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C21B8D" w:rsidRDefault="00D02A77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A77" w:rsidRDefault="00D02A77">
      <w:pPr>
        <w:spacing w:after="0" w:line="240" w:lineRule="auto"/>
      </w:pPr>
      <w:r>
        <w:separator/>
      </w:r>
    </w:p>
  </w:footnote>
  <w:footnote w:type="continuationSeparator" w:id="0">
    <w:p w:rsidR="00D02A77" w:rsidRDefault="00D02A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C21B8D">
      <w:tc>
        <w:tcPr>
          <w:tcW w:w="10204" w:type="dxa"/>
        </w:tcPr>
        <w:p w:rsidR="00C21B8D" w:rsidRDefault="00C21B8D">
          <w:pPr>
            <w:pStyle w:val="EmptyCellLayoutStyle"/>
            <w:spacing w:after="0" w:line="240" w:lineRule="auto"/>
          </w:pPr>
        </w:p>
      </w:tc>
    </w:tr>
    <w:tr w:rsidR="00C21B8D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C21B8D" w:rsidRDefault="00D02A77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C21B8D">
      <w:tc>
        <w:tcPr>
          <w:tcW w:w="10204" w:type="dxa"/>
        </w:tcPr>
        <w:p w:rsidR="00C21B8D" w:rsidRDefault="00C21B8D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21B8D"/>
    <w:rsid w:val="00C21B8D"/>
    <w:rsid w:val="00D02A77"/>
    <w:rsid w:val="00F5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C44E38D-E16D-46A6-9232-2E5E21131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09806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2019-07-01T11:05:00Z</dcterms:created>
  <dcterms:modified xsi:type="dcterms:W3CDTF">2019-07-01T11:06:00Z</dcterms:modified>
</cp:coreProperties>
</file>