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7204A3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7204A3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7204A3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7204A3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7204A3" w:rsidRDefault="008539B1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7204A3" w:rsidRDefault="008539B1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7204A3" w:rsidRDefault="008539B1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7204A3" w:rsidRDefault="008539B1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7204A3" w:rsidRDefault="008539B1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7204A3" w:rsidRDefault="008539B1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7204A3" w:rsidRDefault="008539B1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7204A3" w:rsidRDefault="008539B1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ИНН 053930504026, Свидетельство № </w:t>
                              </w:r>
                            </w:p>
                          </w:tc>
                        </w:tr>
                      </w:tbl>
                      <w:p w:rsidR="007204A3" w:rsidRDefault="007204A3">
                        <w:pPr>
                          <w:spacing w:after="0" w:line="240" w:lineRule="auto"/>
                        </w:pPr>
                      </w:p>
                    </w:tc>
                  </w:tr>
                  <w:tr w:rsidR="007204A3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7204A3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7204A3" w:rsidRDefault="008539B1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4524107 от 23.09.2019</w:t>
                              </w:r>
                            </w:p>
                          </w:tc>
                        </w:tr>
                      </w:tbl>
                      <w:p w:rsidR="007204A3" w:rsidRDefault="007204A3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7204A3" w:rsidRDefault="007204A3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7204A3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204A3" w:rsidRDefault="008539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7204A3" w:rsidRDefault="007204A3">
                  <w:pPr>
                    <w:spacing w:after="0" w:line="240" w:lineRule="auto"/>
                  </w:pPr>
                </w:p>
              </w:tc>
            </w:tr>
            <w:tr w:rsidR="007204A3">
              <w:trPr>
                <w:trHeight w:val="56"/>
              </w:trPr>
              <w:tc>
                <w:tcPr>
                  <w:tcW w:w="5669" w:type="dxa"/>
                  <w:vMerge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204A3">
              <w:trPr>
                <w:trHeight w:val="340"/>
              </w:trPr>
              <w:tc>
                <w:tcPr>
                  <w:tcW w:w="5669" w:type="dxa"/>
                  <w:vMerge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7204A3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204A3" w:rsidRDefault="00E13A5E">
                        <w:pPr>
                          <w:spacing w:after="0" w:line="240" w:lineRule="auto"/>
                        </w:pPr>
                        <w:hyperlink r:id="rId7" w:history="1">
                          <w:r w:rsidR="008539B1"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 w:rsidR="008539B1"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7204A3" w:rsidRDefault="007204A3">
                  <w:pPr>
                    <w:spacing w:after="0" w:line="240" w:lineRule="auto"/>
                  </w:pPr>
                </w:p>
              </w:tc>
            </w:tr>
            <w:tr w:rsidR="007204A3">
              <w:trPr>
                <w:trHeight w:val="56"/>
              </w:trPr>
              <w:tc>
                <w:tcPr>
                  <w:tcW w:w="5669" w:type="dxa"/>
                  <w:vMerge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204A3">
              <w:trPr>
                <w:trHeight w:val="340"/>
              </w:trPr>
              <w:tc>
                <w:tcPr>
                  <w:tcW w:w="5669" w:type="dxa"/>
                  <w:vMerge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7204A3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204A3" w:rsidRDefault="008539B1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7204A3" w:rsidRDefault="007204A3">
                  <w:pPr>
                    <w:spacing w:after="0" w:line="240" w:lineRule="auto"/>
                  </w:pPr>
                </w:p>
              </w:tc>
            </w:tr>
            <w:tr w:rsidR="007204A3">
              <w:trPr>
                <w:trHeight w:val="914"/>
              </w:trPr>
              <w:tc>
                <w:tcPr>
                  <w:tcW w:w="5669" w:type="dxa"/>
                  <w:vMerge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204A3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7204A3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204A3" w:rsidRDefault="008539B1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7204A3" w:rsidRDefault="007204A3">
                        <w:pPr>
                          <w:spacing w:after="99" w:line="240" w:lineRule="auto"/>
                        </w:pPr>
                      </w:p>
                      <w:p w:rsidR="007204A3" w:rsidRDefault="008539B1" w:rsidP="00E66E8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4524107</w:t>
                        </w:r>
                      </w:p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ГСМ_ДМЗ_октябрь_2019г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25.09.2019 года по Киевскому времени. </w:t>
                        </w:r>
                      </w:p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07.10.2019 по 25.10.2019</w:t>
                        </w:r>
                      </w:p>
                    </w:tc>
                  </w:tr>
                </w:tbl>
                <w:p w:rsidR="007204A3" w:rsidRDefault="007204A3">
                  <w:pPr>
                    <w:spacing w:after="0" w:line="240" w:lineRule="auto"/>
                  </w:pPr>
                </w:p>
              </w:tc>
            </w:tr>
          </w:tbl>
          <w:p w:rsidR="007204A3" w:rsidRDefault="007204A3">
            <w:pPr>
              <w:spacing w:after="0" w:line="240" w:lineRule="auto"/>
            </w:pPr>
          </w:p>
        </w:tc>
      </w:tr>
      <w:tr w:rsidR="007204A3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0"/>
              <w:gridCol w:w="2786"/>
              <w:gridCol w:w="1559"/>
              <w:gridCol w:w="567"/>
              <w:gridCol w:w="851"/>
              <w:gridCol w:w="1977"/>
              <w:gridCol w:w="1564"/>
            </w:tblGrid>
            <w:tr w:rsidR="007204A3" w:rsidTr="00E66E83">
              <w:trPr>
                <w:trHeight w:val="78"/>
              </w:trPr>
              <w:tc>
                <w:tcPr>
                  <w:tcW w:w="8640" w:type="dxa"/>
                  <w:gridSpan w:val="6"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564" w:type="dxa"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204A3" w:rsidTr="00E66E83">
              <w:trPr>
                <w:trHeight w:val="340"/>
              </w:trPr>
              <w:tc>
                <w:tcPr>
                  <w:tcW w:w="10204" w:type="dxa"/>
                  <w:gridSpan w:val="7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7204A3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7204A3" w:rsidRDefault="008539B1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7204A3" w:rsidRDefault="007204A3">
                  <w:pPr>
                    <w:spacing w:after="0" w:line="240" w:lineRule="auto"/>
                  </w:pP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9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2786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Наименование ТМЦ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ГОСТ</w:t>
                  </w:r>
                </w:p>
              </w:tc>
              <w:tc>
                <w:tcPr>
                  <w:tcW w:w="567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ЕИ</w:t>
                  </w:r>
                </w:p>
              </w:tc>
              <w:tc>
                <w:tcPr>
                  <w:tcW w:w="85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000000" w:fill="1F4E79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Примечание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80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Масло </w:t>
                  </w:r>
                  <w:proofErr w:type="spell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Mobil</w:t>
                  </w:r>
                  <w:proofErr w:type="spellEnd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 SHC 629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л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12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P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</w:t>
                  </w:r>
                  <w:r w:rsidRPr="00E66E83"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  <w:t xml:space="preserve"> Shell </w:t>
                  </w: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О</w:t>
                  </w:r>
                  <w:r w:rsidRPr="00E66E83"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  <w:t>mala S4 GXV 220 (20</w:t>
                  </w: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л</w:t>
                  </w:r>
                  <w:r w:rsidRPr="00E66E83"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Pr="00E66E83" w:rsidRDefault="00E66E83" w:rsidP="00E66E83">
                  <w:pPr>
                    <w:spacing w:after="0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en-US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290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авиационное МС-20 НТД производителя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НТД производителя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17.7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Поставка 07.10.2019г-</w:t>
                  </w:r>
                  <w:proofErr w:type="gram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08.10.2019г  налив</w:t>
                  </w:r>
                  <w:proofErr w:type="gramEnd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, бензовоз оборудован насосом.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352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двухтактное к бензопиле 1л НТД производителя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индустриальное И-20А ГОСТ 20799-88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20799-88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2.2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 Налив, бензовоз оборудован насосом.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индустриальное И-40А ГОСТ 20799-88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20799-88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2.52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индустриальное И-50 ГОСТ 20799-88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20799-88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2.2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Налив, бензовоз оборудован насосом.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моторное для дизельных двигателей М-14В2 ГОСТ 12337-84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12337-84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4.2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Поставка </w:t>
                  </w:r>
                  <w:proofErr w:type="gram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07.10.2019г  налив</w:t>
                  </w:r>
                  <w:proofErr w:type="gramEnd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, бензовоз оборудован насосом.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645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трансмиссионное Нигрол ТУ У 23.2-31852954-010-2003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ТУ </w:t>
                  </w:r>
                  <w:proofErr w:type="gram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У</w:t>
                  </w:r>
                  <w:proofErr w:type="gramEnd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 23.2-31852954-010-2003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1.8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турбинное Т30 ГОСТ 32-74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32-74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0.54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198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турбинное ТП-22с НТД производителя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НТД производителя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2.2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 Налив, бензовоз оборудован насосом.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35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P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Смазка</w:t>
                  </w:r>
                  <w:r w:rsidRPr="00E66E83"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  <w:t xml:space="preserve"> Total CERAN XM 460 (18</w:t>
                  </w: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кг</w:t>
                  </w:r>
                  <w:r w:rsidRPr="00E66E83">
                    <w:rPr>
                      <w:rFonts w:ascii="Verdana" w:hAnsi="Verdana"/>
                      <w:color w:val="1F4E79"/>
                      <w:sz w:val="16"/>
                      <w:szCs w:val="16"/>
                      <w:lang w:val="en-US"/>
                    </w:rPr>
                    <w:t>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Pr="00E66E83" w:rsidRDefault="00E66E83" w:rsidP="00E66E83">
                  <w:pPr>
                    <w:spacing w:after="0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en-US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83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Смазка индустриальная ИП-1з ТУ У 30802090.002-2000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0.72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420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Смазка индустриальная </w:t>
                  </w:r>
                  <w:proofErr w:type="spellStart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униол</w:t>
                  </w:r>
                  <w:proofErr w:type="spellEnd"/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 xml:space="preserve"> 2М/2 НТД производителя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НТД производителя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0.72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E66E83" w:rsidTr="00E66E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115"/>
              </w:trPr>
              <w:tc>
                <w:tcPr>
                  <w:tcW w:w="9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Смазка многоцелевая литол-24 ГОСТ 21150-87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21150-87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0.18</w:t>
                  </w:r>
                </w:p>
              </w:tc>
              <w:tc>
                <w:tcPr>
                  <w:tcW w:w="354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E66E83" w:rsidRDefault="00E66E83" w:rsidP="00E66E83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бочках</w:t>
                  </w:r>
                </w:p>
              </w:tc>
            </w:tr>
            <w:tr w:rsidR="007204A3" w:rsidTr="00E66E83">
              <w:tc>
                <w:tcPr>
                  <w:tcW w:w="8640" w:type="dxa"/>
                  <w:gridSpan w:val="6"/>
                </w:tcPr>
                <w:p w:rsidR="007204A3" w:rsidRDefault="007204A3">
                  <w:pPr>
                    <w:spacing w:after="0" w:line="240" w:lineRule="auto"/>
                  </w:pPr>
                </w:p>
              </w:tc>
              <w:tc>
                <w:tcPr>
                  <w:tcW w:w="1564" w:type="dxa"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7204A3" w:rsidRDefault="007204A3">
            <w:pPr>
              <w:spacing w:after="0" w:line="240" w:lineRule="auto"/>
            </w:pPr>
          </w:p>
        </w:tc>
      </w:tr>
      <w:tr w:rsidR="007204A3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7204A3">
              <w:trPr>
                <w:trHeight w:val="105"/>
              </w:trPr>
              <w:tc>
                <w:tcPr>
                  <w:tcW w:w="10204" w:type="dxa"/>
                </w:tcPr>
                <w:p w:rsidR="007204A3" w:rsidRDefault="007204A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7204A3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7204A3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7204A3" w:rsidRDefault="007204A3" w:rsidP="00E66E83">
                        <w:pPr>
                          <w:spacing w:after="0" w:line="240" w:lineRule="auto"/>
                        </w:pPr>
                      </w:p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E66E83" w:rsidRDefault="00E66E83" w:rsidP="00E66E83">
                        <w:pPr>
                          <w:spacing w:after="0" w:line="240" w:lineRule="auto"/>
                        </w:pPr>
                      </w:p>
                      <w:p w:rsidR="00E66E83" w:rsidRPr="00E66E83" w:rsidRDefault="00E66E83" w:rsidP="00E66E83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E66E83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E66E83" w:rsidRPr="00E66E83" w:rsidRDefault="00E66E83" w:rsidP="00E66E83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E66E83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7204A3" w:rsidRDefault="00E66E83" w:rsidP="00E66E83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E66E83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1939F4" w:rsidRPr="001939F4" w:rsidRDefault="001939F4" w:rsidP="00E66E83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1939F4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Приемка товара осуществляется на поверенных весах Покупателя (при необходимости в присутствии представителя Поставщика). В сопроводительных документах необходимо указ</w:t>
                        </w:r>
                        <w:bookmarkStart w:id="0" w:name="_GoBack"/>
                        <w:bookmarkEnd w:id="0"/>
                        <w:r w:rsidRPr="001939F4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ать номера пломб.</w:t>
                        </w:r>
                      </w:p>
                      <w:p w:rsidR="007204A3" w:rsidRDefault="007204A3" w:rsidP="00E66E83">
                        <w:pPr>
                          <w:spacing w:after="0" w:line="240" w:lineRule="auto"/>
                        </w:pPr>
                      </w:p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  <w:p w:rsidR="00E66E83" w:rsidRDefault="00E66E83" w:rsidP="00E66E83">
                        <w:pPr>
                          <w:spacing w:after="0" w:line="240" w:lineRule="auto"/>
                        </w:pPr>
                      </w:p>
                      <w:p w:rsidR="00E66E83" w:rsidRDefault="00E66E83" w:rsidP="00E66E83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7204A3" w:rsidRDefault="007204A3" w:rsidP="00E66E83">
                  <w:pPr>
                    <w:spacing w:after="0" w:line="240" w:lineRule="auto"/>
                  </w:pPr>
                </w:p>
              </w:tc>
            </w:tr>
            <w:tr w:rsidR="007204A3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7204A3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7204A3" w:rsidRDefault="008539B1" w:rsidP="00E66E83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7204A3" w:rsidRDefault="007204A3" w:rsidP="00E66E83">
                  <w:pPr>
                    <w:spacing w:after="0" w:line="240" w:lineRule="auto"/>
                  </w:pPr>
                </w:p>
              </w:tc>
            </w:tr>
          </w:tbl>
          <w:p w:rsidR="007204A3" w:rsidRDefault="007204A3">
            <w:pPr>
              <w:spacing w:after="0" w:line="240" w:lineRule="auto"/>
            </w:pPr>
          </w:p>
        </w:tc>
      </w:tr>
      <w:tr w:rsidR="007204A3">
        <w:trPr>
          <w:trHeight w:val="355"/>
        </w:trPr>
        <w:tc>
          <w:tcPr>
            <w:tcW w:w="10204" w:type="dxa"/>
          </w:tcPr>
          <w:p w:rsidR="007204A3" w:rsidRDefault="007204A3">
            <w:pPr>
              <w:pStyle w:val="EmptyCellLayoutStyle"/>
              <w:spacing w:after="0" w:line="240" w:lineRule="auto"/>
            </w:pPr>
          </w:p>
        </w:tc>
      </w:tr>
    </w:tbl>
    <w:p w:rsidR="007204A3" w:rsidRDefault="007204A3">
      <w:pPr>
        <w:spacing w:after="0" w:line="240" w:lineRule="auto"/>
      </w:pPr>
    </w:p>
    <w:sectPr w:rsidR="007204A3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A5E" w:rsidRDefault="00E13A5E">
      <w:pPr>
        <w:spacing w:after="0" w:line="240" w:lineRule="auto"/>
      </w:pPr>
      <w:r>
        <w:separator/>
      </w:r>
    </w:p>
  </w:endnote>
  <w:endnote w:type="continuationSeparator" w:id="0">
    <w:p w:rsidR="00E13A5E" w:rsidRDefault="00E13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7204A3">
      <w:tc>
        <w:tcPr>
          <w:tcW w:w="10204" w:type="dxa"/>
        </w:tcPr>
        <w:p w:rsidR="007204A3" w:rsidRDefault="007204A3">
          <w:pPr>
            <w:pStyle w:val="EmptyCellLayoutStyle"/>
            <w:spacing w:after="0" w:line="240" w:lineRule="auto"/>
          </w:pPr>
        </w:p>
      </w:tc>
    </w:tr>
    <w:tr w:rsidR="007204A3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7204A3" w:rsidRDefault="008539B1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A5E" w:rsidRDefault="00E13A5E">
      <w:pPr>
        <w:spacing w:after="0" w:line="240" w:lineRule="auto"/>
      </w:pPr>
      <w:r>
        <w:separator/>
      </w:r>
    </w:p>
  </w:footnote>
  <w:footnote w:type="continuationSeparator" w:id="0">
    <w:p w:rsidR="00E13A5E" w:rsidRDefault="00E13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7204A3">
      <w:tc>
        <w:tcPr>
          <w:tcW w:w="10204" w:type="dxa"/>
        </w:tcPr>
        <w:p w:rsidR="007204A3" w:rsidRDefault="007204A3">
          <w:pPr>
            <w:pStyle w:val="EmptyCellLayoutStyle"/>
            <w:spacing w:after="0" w:line="240" w:lineRule="auto"/>
          </w:pPr>
        </w:p>
      </w:tc>
    </w:tr>
    <w:tr w:rsidR="007204A3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7204A3" w:rsidRDefault="008539B1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204A3">
      <w:tc>
        <w:tcPr>
          <w:tcW w:w="10204" w:type="dxa"/>
        </w:tcPr>
        <w:p w:rsidR="007204A3" w:rsidRDefault="007204A3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1" w15:restartNumberingAfterBreak="0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2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3" w15:restartNumberingAfterBreak="0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4" w15:restartNumberingAfterBreak="0">
    <w:nsid w:val="00000023"/>
    <w:multiLevelType w:val="multilevel"/>
    <w:tmpl w:val="0000002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5" w15:restartNumberingAfterBreak="0">
    <w:nsid w:val="00000024"/>
    <w:multiLevelType w:val="multilevel"/>
    <w:tmpl w:val="0000002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7" w15:restartNumberingAfterBreak="0">
    <w:nsid w:val="00000026"/>
    <w:multiLevelType w:val="multilevel"/>
    <w:tmpl w:val="0000002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8" w15:restartNumberingAfterBreak="0">
    <w:nsid w:val="00000027"/>
    <w:multiLevelType w:val="multilevel"/>
    <w:tmpl w:val="0000002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9" w15:restartNumberingAfterBreak="0">
    <w:nsid w:val="00000028"/>
    <w:multiLevelType w:val="multilevel"/>
    <w:tmpl w:val="0000002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1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2" w15:restartNumberingAfterBreak="0">
    <w:nsid w:val="0000002B"/>
    <w:multiLevelType w:val="multilevel"/>
    <w:tmpl w:val="0000002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3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5" w15:restartNumberingAfterBreak="0">
    <w:nsid w:val="0000002E"/>
    <w:multiLevelType w:val="multilevel"/>
    <w:tmpl w:val="0000002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7" w15:restartNumberingAfterBreak="0">
    <w:nsid w:val="00000030"/>
    <w:multiLevelType w:val="multilevel"/>
    <w:tmpl w:val="0000003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8" w15:restartNumberingAfterBreak="0">
    <w:nsid w:val="00000031"/>
    <w:multiLevelType w:val="multilevel"/>
    <w:tmpl w:val="0000003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204A3"/>
    <w:rsid w:val="001939F4"/>
    <w:rsid w:val="004E68B8"/>
    <w:rsid w:val="007204A3"/>
    <w:rsid w:val="008539B1"/>
    <w:rsid w:val="00E13A5E"/>
    <w:rsid w:val="00E6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0930848-3804-4DA9-B949-C385F6CE0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8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66790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3</cp:revision>
  <dcterms:created xsi:type="dcterms:W3CDTF">2019-09-23T10:43:00Z</dcterms:created>
  <dcterms:modified xsi:type="dcterms:W3CDTF">2019-09-23T11:02:00Z</dcterms:modified>
</cp:coreProperties>
</file>