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231A00" w:rsidP="00231A0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07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231A0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231A00">
              <w:rPr>
                <w:rFonts w:ascii="Times New Roman" w:hAnsi="Times New Roman"/>
                <w:lang w:val="ru-RU"/>
              </w:rPr>
              <w:t>842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142875</wp:posOffset>
                </wp:positionV>
                <wp:extent cx="2857500" cy="466725"/>
                <wp:effectExtent l="0" t="0" r="19050" b="9525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466725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25pt;width:225pt;height:36.75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186A07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8161B0">
        <w:rPr>
          <w:rFonts w:ascii="Times New Roman" w:hAnsi="Times New Roman"/>
          <w:b/>
          <w:u w:val="single"/>
          <w:lang w:val="uk-UA"/>
        </w:rPr>
        <w:t xml:space="preserve">постачання у </w:t>
      </w:r>
      <w:r w:rsidR="00231A00">
        <w:rPr>
          <w:rFonts w:ascii="Times New Roman" w:hAnsi="Times New Roman"/>
          <w:b/>
          <w:u w:val="single"/>
          <w:lang w:val="uk-UA"/>
        </w:rPr>
        <w:t>4кв</w:t>
      </w:r>
      <w:r w:rsidR="0042582A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10490" w:type="dxa"/>
        <w:tblInd w:w="-861" w:type="dxa"/>
        <w:tblLook w:val="04A0" w:firstRow="1" w:lastRow="0" w:firstColumn="1" w:lastColumn="0" w:noHBand="0" w:noVBand="1"/>
      </w:tblPr>
      <w:tblGrid>
        <w:gridCol w:w="709"/>
        <w:gridCol w:w="2127"/>
        <w:gridCol w:w="5386"/>
        <w:gridCol w:w="993"/>
        <w:gridCol w:w="1275"/>
      </w:tblGrid>
      <w:tr w:rsidR="00134855" w:rsidRPr="00134855" w:rsidTr="00134855">
        <w:trPr>
          <w:trHeight w:val="1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№ лоту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Найменування ЗІЗ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Загальні характеристики/</w:t>
            </w: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br/>
              <w:t>мінімальні вимоги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>Од. вим.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t xml:space="preserve">кількість </w:t>
            </w: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br/>
              <w:t>4 кв.</w:t>
            </w:r>
            <w:r w:rsidRPr="00134855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val="ru-RU" w:eastAsia="ru-RU"/>
              </w:rPr>
              <w:br/>
              <w:t>2023р.</w:t>
            </w:r>
          </w:p>
        </w:tc>
      </w:tr>
      <w:tr w:rsidR="00134855" w:rsidRPr="00134855" w:rsidTr="00134855">
        <w:trPr>
          <w:trHeight w:val="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6,1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Рукавички з полімерним покриттям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Рукавички п'ятипалі шиті із трикотажного полотна, з приточними крагами та повним полімерним покриттям.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Довжина: 260-320 мм.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Основа: подвійна м'яка трикотажна підкладка типу «джерсі» з антибактеріальною обробкою.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Покриття: нітрилбутадієнове.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Маркування ДСТУ EN 388:2017: 4221.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Температурний режим: від -20 °С до +45 °С.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30</w:t>
            </w:r>
          </w:p>
        </w:tc>
      </w:tr>
      <w:tr w:rsidR="00134855" w:rsidRPr="00134855" w:rsidTr="00134855">
        <w:trPr>
          <w:trHeight w:val="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7,1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Рукавички неопренові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Рукавички подовжені неопренові п'ятипалі на бавовняній основі з рифленням на долонній частині, кислотолужностійкі до 99% по кислоті і 90% по лугу.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Довжина: не менше ніж 300 мм;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Товщина матеріалу: 0,75 мм.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Основа: бавовняна основа з антибактеріальною обробкою.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Матеріал: 100% ізопреновий каучук (неопрен). Відсутність протеїнів (гіпоалергенність).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Мар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 xml:space="preserve">кування: ДСТУ EN 388:2017: 3121; 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 xml:space="preserve">ДСТУ EN 374:2005: AKL. 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Температурний режим: від - 20°С до +45 °С.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30</w:t>
            </w:r>
          </w:p>
        </w:tc>
      </w:tr>
      <w:tr w:rsidR="00134855" w:rsidRPr="00134855" w:rsidTr="00134855">
        <w:trPr>
          <w:trHeight w:val="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Краги брезентові  для захисту від підвищених температур та розплавленого металу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однопалі подовжені з крагами з брезенту, що має вогнетривке просочення.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Виготовлення за типом "Е" ГОСТ 12.4.010-75.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Щільність брезенту щонайменше 550 г/м².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Просочення: ВП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150</w:t>
            </w:r>
          </w:p>
        </w:tc>
      </w:tr>
      <w:tr w:rsidR="00134855" w:rsidRPr="00134855" w:rsidTr="00134855">
        <w:trPr>
          <w:trHeight w:val="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12,2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брезентові антивібраційні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антивібраційні, однопалі.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Виготовлення за типом "В" ГОСТ 12.4.010-75.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lastRenderedPageBreak/>
              <w:t>Щільність брезенту – не менше ніж 500 г/м².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Поролон товщиною не менше 10 мм.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lastRenderedPageBreak/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100</w:t>
            </w:r>
          </w:p>
        </w:tc>
      </w:tr>
      <w:tr w:rsidR="00134855" w:rsidRPr="00134855" w:rsidTr="00134855">
        <w:trPr>
          <w:trHeight w:val="3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18,1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для захисту від підвищених температур та розплавленого металу (вачеги)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Рукавиці, виготовлені з шинельного сукна з вогнетривкою обробкою. Нитки повинні мати вогнетривку обробку або виконані з вогнестійких матеріалів.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Захисне покриття зі шкіряного спилка нашивається термостійкими нитками як з внутрішньої, так і з тильних сторін кисті.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Не допускається суттєва деформація спилка внаслідок впливу підвищених температур.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Мінімальна товщина спилка – 1,7 мм.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200</w:t>
            </w:r>
          </w:p>
        </w:tc>
      </w:tr>
      <w:tr w:rsidR="00134855" w:rsidRPr="00134855" w:rsidTr="00134855">
        <w:trPr>
          <w:trHeight w:val="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19,1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брезентові з брезентовим надолоником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однопалі з подвійним надолонником з брезенту, який має вогнетривке просочення.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Виготовлення за типом "В" ГОСТ 12.4.010-75.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Щільність брезенту щонайменше 500 г/м².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300</w:t>
            </w:r>
          </w:p>
        </w:tc>
      </w:tr>
      <w:tr w:rsidR="00134855" w:rsidRPr="00134855" w:rsidTr="00134855">
        <w:trPr>
          <w:trHeight w:val="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комбіновані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Рукавиці бавовняні однопалі з подвійним надолонником із брезенту.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Виготовлення за типом "В" ГОСТ 12.4.010-75.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Щільність брезенту – не менше ніж 500 г/м².</w:t>
            </w: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br/>
              <w:t>Щільність бавовняної тканини – не менше 270 г/м².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пара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34855" w:rsidRPr="00134855" w:rsidRDefault="00134855" w:rsidP="00134855">
            <w:pPr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</w:pPr>
            <w:r w:rsidRPr="00134855">
              <w:rPr>
                <w:rFonts w:ascii="Times New Roman" w:eastAsia="Times New Roman" w:hAnsi="Times New Roman"/>
                <w:bCs/>
                <w:sz w:val="18"/>
                <w:szCs w:val="18"/>
                <w:lang w:val="ru-RU" w:eastAsia="ru-RU"/>
              </w:rPr>
              <w:t>700</w:t>
            </w:r>
          </w:p>
        </w:tc>
      </w:tr>
    </w:tbl>
    <w:p w:rsidR="00134855" w:rsidRPr="00452219" w:rsidRDefault="0013485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452219" w:rsidRDefault="00E578B6" w:rsidP="00134855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b/>
          <w:lang w:val="uk-UA"/>
        </w:rPr>
        <w:t>Перелік позицій, характеристики та орієнтовна к</w:t>
      </w:r>
      <w:r>
        <w:rPr>
          <w:rFonts w:ascii="Times New Roman" w:hAnsi="Times New Roman"/>
          <w:b/>
          <w:lang w:val="uk-UA"/>
        </w:rPr>
        <w:t>ількість зазначено у Додатку 6.3</w:t>
      </w:r>
      <w:r w:rsidRPr="00452219">
        <w:rPr>
          <w:rFonts w:ascii="Times New Roman" w:hAnsi="Times New Roman"/>
          <w:b/>
          <w:lang w:val="uk-UA"/>
        </w:rPr>
        <w:t>.</w:t>
      </w:r>
    </w:p>
    <w:p w:rsidR="00134855" w:rsidRDefault="00134855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34855" w:rsidRDefault="00134855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</w:t>
      </w:r>
      <w:r w:rsidR="00452219" w:rsidRPr="00452219">
        <w:rPr>
          <w:rFonts w:ascii="Times New Roman" w:hAnsi="Times New Roman"/>
          <w:lang w:val="uk-UA"/>
        </w:rPr>
        <w:t>у вигляді заповненої таблиці</w:t>
      </w:r>
      <w:r w:rsidR="00E578B6">
        <w:rPr>
          <w:rFonts w:ascii="Times New Roman" w:hAnsi="Times New Roman"/>
          <w:lang w:val="uk-UA"/>
        </w:rPr>
        <w:t xml:space="preserve"> Додаток 6.3</w:t>
      </w:r>
      <w:r w:rsidR="003A3E82">
        <w:rPr>
          <w:rFonts w:ascii="Times New Roman" w:hAnsi="Times New Roman"/>
          <w:lang w:val="uk-UA"/>
        </w:rPr>
        <w:t xml:space="preserve"> (додається до листа)</w:t>
      </w:r>
      <w:r w:rsidR="00452219" w:rsidRPr="00452219">
        <w:rPr>
          <w:rFonts w:ascii="Times New Roman" w:hAnsi="Times New Roman"/>
          <w:lang w:val="uk-UA"/>
        </w:rPr>
        <w:t xml:space="preserve"> із зазначенн</w:t>
      </w:r>
      <w:r w:rsidR="003A3E82">
        <w:rPr>
          <w:rFonts w:ascii="Times New Roman" w:hAnsi="Times New Roman"/>
          <w:lang w:val="uk-UA"/>
        </w:rPr>
        <w:t xml:space="preserve">ям цін на запропоновані позиції </w:t>
      </w:r>
      <w:r w:rsidRPr="00A60AD2">
        <w:rPr>
          <w:rFonts w:ascii="Times New Roman" w:hAnsi="Times New Roman"/>
          <w:lang w:val="uk-UA"/>
        </w:rPr>
        <w:t>на ім'я начальника відділу конкурентних процедур дирекції з постачання Решетнікова Петра В'ячеславовича</w:t>
      </w:r>
    </w:p>
    <w:p w:rsidR="00A60AD2" w:rsidRPr="00A60AD2" w:rsidRDefault="00452219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452219">
        <w:rPr>
          <w:rFonts w:ascii="Times New Roman" w:hAnsi="Times New Roman"/>
          <w:lang w:val="uk-UA"/>
        </w:rPr>
        <w:t xml:space="preserve">Вашу відповідь у форматі Excel та у сканованому вигляді з підписом та печаткою прошу надіслати на </w:t>
      </w:r>
      <w:r w:rsidR="00A60AD2" w:rsidRPr="00A60AD2">
        <w:rPr>
          <w:rFonts w:ascii="Times New Roman" w:hAnsi="Times New Roman"/>
          <w:lang w:val="uk-UA"/>
        </w:rPr>
        <w:t xml:space="preserve">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="00A60AD2"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134855">
        <w:rPr>
          <w:rFonts w:ascii="Times New Roman" w:hAnsi="Times New Roman"/>
          <w:b/>
          <w:u w:val="single"/>
          <w:lang w:val="uk-UA"/>
        </w:rPr>
        <w:t>не пізніше 09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134855">
        <w:rPr>
          <w:rFonts w:ascii="Times New Roman" w:hAnsi="Times New Roman"/>
          <w:b/>
          <w:u w:val="single"/>
          <w:lang w:val="uk-UA"/>
        </w:rPr>
        <w:t>8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452219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F6F" w:rsidRDefault="00AE7F6F" w:rsidP="00BE1623">
      <w:r>
        <w:separator/>
      </w:r>
    </w:p>
  </w:endnote>
  <w:endnote w:type="continuationSeparator" w:id="0">
    <w:p w:rsidR="00AE7F6F" w:rsidRDefault="00AE7F6F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34855" w:rsidRPr="00134855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F6F" w:rsidRDefault="00AE7F6F" w:rsidP="00BE1623">
      <w:r>
        <w:separator/>
      </w:r>
    </w:p>
  </w:footnote>
  <w:footnote w:type="continuationSeparator" w:id="0">
    <w:p w:rsidR="00AE7F6F" w:rsidRDefault="00AE7F6F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E7F6F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34855" w:rsidRPr="00134855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34855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C7D10"/>
    <w:rsid w:val="000D0D3B"/>
    <w:rsid w:val="00107787"/>
    <w:rsid w:val="00133B7F"/>
    <w:rsid w:val="00134855"/>
    <w:rsid w:val="0015249D"/>
    <w:rsid w:val="0015483E"/>
    <w:rsid w:val="00156989"/>
    <w:rsid w:val="00157F18"/>
    <w:rsid w:val="00164F58"/>
    <w:rsid w:val="00176018"/>
    <w:rsid w:val="00176E6F"/>
    <w:rsid w:val="00186A07"/>
    <w:rsid w:val="001B66AC"/>
    <w:rsid w:val="001C3D4C"/>
    <w:rsid w:val="001C6187"/>
    <w:rsid w:val="00211051"/>
    <w:rsid w:val="002310FB"/>
    <w:rsid w:val="00231A00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A3E82"/>
    <w:rsid w:val="003B2E86"/>
    <w:rsid w:val="00413ACC"/>
    <w:rsid w:val="00414763"/>
    <w:rsid w:val="0042582A"/>
    <w:rsid w:val="00434B89"/>
    <w:rsid w:val="00436AE4"/>
    <w:rsid w:val="00447F77"/>
    <w:rsid w:val="00452219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D98"/>
    <w:rsid w:val="004B28BA"/>
    <w:rsid w:val="004E5971"/>
    <w:rsid w:val="004F6EB5"/>
    <w:rsid w:val="005146C6"/>
    <w:rsid w:val="00520A08"/>
    <w:rsid w:val="005271B3"/>
    <w:rsid w:val="00540A2D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42F1"/>
    <w:rsid w:val="006A0C87"/>
    <w:rsid w:val="006C694C"/>
    <w:rsid w:val="006D4DC4"/>
    <w:rsid w:val="006E1975"/>
    <w:rsid w:val="00736591"/>
    <w:rsid w:val="00742CC8"/>
    <w:rsid w:val="00747E44"/>
    <w:rsid w:val="00751A8B"/>
    <w:rsid w:val="00760621"/>
    <w:rsid w:val="00764661"/>
    <w:rsid w:val="0077477F"/>
    <w:rsid w:val="007952F2"/>
    <w:rsid w:val="007A2691"/>
    <w:rsid w:val="007A56E2"/>
    <w:rsid w:val="007B1D17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460D2"/>
    <w:rsid w:val="00853BC5"/>
    <w:rsid w:val="00872A08"/>
    <w:rsid w:val="00883472"/>
    <w:rsid w:val="00886E08"/>
    <w:rsid w:val="00891A44"/>
    <w:rsid w:val="008A295A"/>
    <w:rsid w:val="008A53B5"/>
    <w:rsid w:val="008B2CE9"/>
    <w:rsid w:val="008D70F0"/>
    <w:rsid w:val="008E13D4"/>
    <w:rsid w:val="008E5DBA"/>
    <w:rsid w:val="00970C8B"/>
    <w:rsid w:val="0097546A"/>
    <w:rsid w:val="009969A6"/>
    <w:rsid w:val="0099778A"/>
    <w:rsid w:val="009B0720"/>
    <w:rsid w:val="009B7104"/>
    <w:rsid w:val="009E6F1D"/>
    <w:rsid w:val="009E75EA"/>
    <w:rsid w:val="009F1BBC"/>
    <w:rsid w:val="009F66D1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AE7F6F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15946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55068"/>
    <w:rsid w:val="00D63245"/>
    <w:rsid w:val="00D912C6"/>
    <w:rsid w:val="00DB655C"/>
    <w:rsid w:val="00DE5BF6"/>
    <w:rsid w:val="00DE6F59"/>
    <w:rsid w:val="00DF687F"/>
    <w:rsid w:val="00E17F10"/>
    <w:rsid w:val="00E20D50"/>
    <w:rsid w:val="00E578B6"/>
    <w:rsid w:val="00E62904"/>
    <w:rsid w:val="00E71FD8"/>
    <w:rsid w:val="00EB247D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C1556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B713A2-7419-4D6B-93EC-AFD011DD5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2023-08-07T10:01:00Z</dcterms:created>
  <dcterms:modified xsi:type="dcterms:W3CDTF">2023-08-07T10:01:00Z</dcterms:modified>
</cp:coreProperties>
</file>